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3AB3" w14:textId="77777777" w:rsidR="0093011A" w:rsidRDefault="009C2064" w:rsidP="009C2064">
      <w:pPr>
        <w:jc w:val="center"/>
        <w:rPr>
          <w:rFonts w:ascii="Castellar" w:hAnsi="Castellar"/>
          <w:sz w:val="44"/>
          <w:szCs w:val="44"/>
          <w:u w:val="single"/>
        </w:rPr>
      </w:pPr>
      <w:r w:rsidRPr="009C2064">
        <w:rPr>
          <w:rFonts w:ascii="Castellar" w:hAnsi="Castellar"/>
          <w:sz w:val="44"/>
          <w:szCs w:val="44"/>
          <w:u w:val="single"/>
        </w:rPr>
        <w:t>La pauvreté en Europe :</w:t>
      </w:r>
    </w:p>
    <w:p w14:paraId="1DA7C649" w14:textId="41E1ABE0" w:rsidR="009C2064" w:rsidRDefault="009C2064" w:rsidP="009C2064">
      <w:pPr>
        <w:spacing w:after="0"/>
        <w:jc w:val="center"/>
        <w:rPr>
          <w:rFonts w:ascii="Imprint MT Shadow" w:hAnsi="Imprint MT Shadow"/>
          <w:sz w:val="24"/>
          <w:szCs w:val="24"/>
        </w:rPr>
      </w:pPr>
      <w:r w:rsidRPr="009C2064">
        <w:rPr>
          <w:rFonts w:ascii="Imprint MT Shadow" w:hAnsi="Imprint MT Shadow"/>
          <w:noProof/>
          <w:sz w:val="44"/>
          <w:szCs w:val="44"/>
          <w:u w:val="single"/>
          <w:lang w:eastAsia="fr-FR"/>
        </w:rPr>
        <w:drawing>
          <wp:anchor distT="0" distB="0" distL="114300" distR="114300" simplePos="0" relativeHeight="251658240" behindDoc="1" locked="0" layoutInCell="1" allowOverlap="1" wp14:anchorId="02D94073" wp14:editId="16B38685">
            <wp:simplePos x="0" y="0"/>
            <wp:positionH relativeFrom="column">
              <wp:posOffset>-421640</wp:posOffset>
            </wp:positionH>
            <wp:positionV relativeFrom="paragraph">
              <wp:posOffset>131445</wp:posOffset>
            </wp:positionV>
            <wp:extent cx="2819400" cy="3510915"/>
            <wp:effectExtent l="285750" t="247650" r="457200" b="432435"/>
            <wp:wrapTight wrapText="bothSides">
              <wp:wrapPolygon edited="0">
                <wp:start x="19192" y="-1008"/>
                <wp:lineTo x="-322" y="-2069"/>
                <wp:lineTo x="-515" y="-200"/>
                <wp:lineTo x="-1097" y="-239"/>
                <wp:lineTo x="-1430" y="7265"/>
                <wp:lineTo x="-1431" y="21495"/>
                <wp:lineTo x="-1091" y="22458"/>
                <wp:lineTo x="279" y="23372"/>
                <wp:lineTo x="401" y="23616"/>
                <wp:lineTo x="3310" y="23809"/>
                <wp:lineTo x="3479" y="23585"/>
                <wp:lineTo x="17538" y="23578"/>
                <wp:lineTo x="17684" y="23588"/>
                <wp:lineTo x="23985" y="22124"/>
                <wp:lineTo x="24126" y="16489"/>
                <wp:lineTo x="24066" y="1432"/>
                <wp:lineTo x="22647" y="-426"/>
                <wp:lineTo x="22537" y="-786"/>
                <wp:lineTo x="19192" y="-1008"/>
              </wp:wrapPolygon>
            </wp:wrapTight>
            <wp:docPr id="3" name="Image 1" descr="Résultat de recherche d'images pour &quot;pauvreté en europe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auvreté en europe 2019&quot;"/>
                    <pic:cNvPicPr>
                      <a:picLocks noChangeAspect="1" noChangeArrowheads="1"/>
                    </pic:cNvPicPr>
                  </pic:nvPicPr>
                  <pic:blipFill>
                    <a:blip r:embed="rId5" cstate="print">
                      <a:lum contrast="-10000"/>
                    </a:blip>
                    <a:srcRect/>
                    <a:stretch>
                      <a:fillRect/>
                    </a:stretch>
                  </pic:blipFill>
                  <pic:spPr bwMode="auto">
                    <a:xfrm rot="21316337">
                      <a:off x="0" y="0"/>
                      <a:ext cx="2819400" cy="35109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D244F">
        <w:rPr>
          <w:rFonts w:ascii="Imprint MT Shadow" w:hAnsi="Imprint MT Shadow"/>
          <w:sz w:val="24"/>
          <w:szCs w:val="24"/>
        </w:rPr>
        <w:t>« </w:t>
      </w:r>
      <w:r w:rsidRPr="009C2064">
        <w:rPr>
          <w:rFonts w:ascii="Imprint MT Shadow" w:hAnsi="Imprint MT Shadow"/>
          <w:sz w:val="24"/>
          <w:szCs w:val="24"/>
        </w:rPr>
        <w:t xml:space="preserve">J’ai choisi ce sujet car il me </w:t>
      </w:r>
      <w:r w:rsidR="00D34C6D">
        <w:rPr>
          <w:rFonts w:ascii="Imprint MT Shadow" w:hAnsi="Imprint MT Shadow"/>
          <w:sz w:val="24"/>
          <w:szCs w:val="24"/>
        </w:rPr>
        <w:t xml:space="preserve">tient </w:t>
      </w:r>
      <w:r w:rsidR="00C30D40">
        <w:rPr>
          <w:rFonts w:ascii="Imprint MT Shadow" w:hAnsi="Imprint MT Shadow"/>
          <w:sz w:val="24"/>
          <w:szCs w:val="24"/>
        </w:rPr>
        <w:t>à</w:t>
      </w:r>
      <w:r w:rsidR="00C30D40" w:rsidRPr="009C2064">
        <w:rPr>
          <w:rFonts w:ascii="Imprint MT Shadow" w:hAnsi="Imprint MT Shadow"/>
          <w:sz w:val="24"/>
          <w:szCs w:val="24"/>
        </w:rPr>
        <w:t xml:space="preserve"> cœur</w:t>
      </w:r>
      <w:r w:rsidRPr="009C2064">
        <w:rPr>
          <w:rFonts w:ascii="Imprint MT Shadow" w:hAnsi="Imprint MT Shadow"/>
          <w:sz w:val="24"/>
          <w:szCs w:val="24"/>
        </w:rPr>
        <w:t>.</w:t>
      </w:r>
      <w:r>
        <w:rPr>
          <w:rFonts w:ascii="Imprint MT Shadow" w:hAnsi="Imprint MT Shadow"/>
          <w:sz w:val="24"/>
          <w:szCs w:val="24"/>
        </w:rPr>
        <w:t xml:space="preserve"> </w:t>
      </w:r>
    </w:p>
    <w:p w14:paraId="486EAF84" w14:textId="1E0ACD49" w:rsidR="009C2064" w:rsidRPr="009C2064" w:rsidRDefault="009C2064" w:rsidP="009C2064">
      <w:pPr>
        <w:jc w:val="center"/>
        <w:rPr>
          <w:rFonts w:ascii="Imprint MT Shadow" w:hAnsi="Imprint MT Shadow"/>
          <w:sz w:val="24"/>
          <w:szCs w:val="24"/>
        </w:rPr>
      </w:pPr>
      <w:r>
        <w:rPr>
          <w:rFonts w:ascii="Imprint MT Shadow" w:hAnsi="Imprint MT Shadow"/>
          <w:sz w:val="24"/>
          <w:szCs w:val="24"/>
        </w:rPr>
        <w:t>Il y a un vrai impact sur l’humain.</w:t>
      </w:r>
      <w:r w:rsidR="00DD244F">
        <w:rPr>
          <w:rFonts w:ascii="Imprint MT Shadow" w:hAnsi="Imprint MT Shadow"/>
          <w:sz w:val="24"/>
          <w:szCs w:val="24"/>
        </w:rPr>
        <w:t> » Nisrine.</w:t>
      </w:r>
    </w:p>
    <w:p w14:paraId="5950425A" w14:textId="77777777" w:rsidR="009C2064" w:rsidRPr="00DD244F" w:rsidRDefault="009C2064" w:rsidP="009C2064">
      <w:pPr>
        <w:jc w:val="center"/>
        <w:rPr>
          <w:rFonts w:ascii="Century Gothic" w:hAnsi="Century Gothic"/>
          <w:sz w:val="28"/>
          <w:szCs w:val="28"/>
        </w:rPr>
      </w:pPr>
    </w:p>
    <w:p w14:paraId="770E6A02" w14:textId="1F721FB2" w:rsidR="009C2064" w:rsidRPr="00DD244F" w:rsidRDefault="009C2064" w:rsidP="009C2064">
      <w:pPr>
        <w:spacing w:after="0"/>
        <w:rPr>
          <w:rFonts w:ascii="Century Gothic" w:hAnsi="Century Gothic"/>
          <w:sz w:val="28"/>
          <w:szCs w:val="28"/>
        </w:rPr>
      </w:pPr>
      <w:r w:rsidRPr="00DD244F">
        <w:rPr>
          <w:rFonts w:ascii="Century Gothic" w:hAnsi="Century Gothic"/>
          <w:sz w:val="28"/>
          <w:szCs w:val="28"/>
        </w:rPr>
        <w:t>La pauvreté en Europe</w:t>
      </w:r>
      <w:r w:rsidR="00D34C6D" w:rsidRPr="00DD244F">
        <w:rPr>
          <w:rFonts w:ascii="Century Gothic" w:hAnsi="Century Gothic"/>
          <w:sz w:val="28"/>
          <w:szCs w:val="28"/>
        </w:rPr>
        <w:t> :</w:t>
      </w:r>
      <w:r w:rsidRPr="00DD244F">
        <w:rPr>
          <w:rFonts w:ascii="Century Gothic" w:hAnsi="Century Gothic"/>
          <w:sz w:val="28"/>
          <w:szCs w:val="28"/>
        </w:rPr>
        <w:t xml:space="preserve"> 17% des Européens vivent sous le seuil de pauvreté de leur pays</w:t>
      </w:r>
      <w:r w:rsidR="00DD244F" w:rsidRPr="00DD244F">
        <w:rPr>
          <w:rFonts w:ascii="Century Gothic" w:hAnsi="Century Gothic"/>
          <w:sz w:val="28"/>
          <w:szCs w:val="28"/>
        </w:rPr>
        <w:t>.</w:t>
      </w:r>
    </w:p>
    <w:p w14:paraId="7F05BD78" w14:textId="77777777" w:rsidR="009C2064" w:rsidRPr="00DD244F" w:rsidRDefault="009C2064" w:rsidP="009C2064">
      <w:pPr>
        <w:ind w:left="360"/>
        <w:rPr>
          <w:rFonts w:ascii="Century Gothic" w:hAnsi="Century Gothic"/>
          <w:sz w:val="28"/>
          <w:szCs w:val="28"/>
        </w:rPr>
      </w:pPr>
    </w:p>
    <w:p w14:paraId="1A42906B" w14:textId="77777777" w:rsidR="009C2064" w:rsidRPr="00DD244F" w:rsidRDefault="00D34C6D" w:rsidP="009C2064">
      <w:pPr>
        <w:pStyle w:val="Paragraphedeliste"/>
        <w:tabs>
          <w:tab w:val="left" w:pos="3870"/>
        </w:tabs>
        <w:jc w:val="both"/>
        <w:rPr>
          <w:rFonts w:ascii="Century Gothic" w:hAnsi="Century Gothic"/>
          <w:sz w:val="28"/>
          <w:szCs w:val="28"/>
        </w:rPr>
      </w:pPr>
      <w:r w:rsidRPr="00DD244F">
        <w:rPr>
          <w:rFonts w:ascii="Century Gothic" w:hAnsi="Century Gothic"/>
          <w:sz w:val="28"/>
          <w:szCs w:val="28"/>
        </w:rPr>
        <w:t>L’Allemagne et le Royaume-Uni</w:t>
      </w:r>
      <w:r w:rsidR="009C2064" w:rsidRPr="00DD244F">
        <w:rPr>
          <w:rFonts w:ascii="Century Gothic" w:hAnsi="Century Gothic"/>
          <w:sz w:val="28"/>
          <w:szCs w:val="28"/>
        </w:rPr>
        <w:t xml:space="preserve"> se situent à 10% environ, soit 50% de plus que le niveau français.</w:t>
      </w:r>
    </w:p>
    <w:p w14:paraId="06AB1B09" w14:textId="77777777" w:rsidR="009C2064" w:rsidRPr="00DD244F" w:rsidRDefault="009C2064" w:rsidP="009C2064">
      <w:pPr>
        <w:pStyle w:val="Paragraphedeliste"/>
        <w:tabs>
          <w:tab w:val="left" w:pos="3870"/>
        </w:tabs>
        <w:jc w:val="both"/>
        <w:rPr>
          <w:rFonts w:ascii="Century Gothic" w:hAnsi="Century Gothic"/>
          <w:sz w:val="28"/>
          <w:szCs w:val="28"/>
        </w:rPr>
      </w:pPr>
    </w:p>
    <w:p w14:paraId="6D38EAA7" w14:textId="77777777" w:rsidR="009C2064" w:rsidRPr="00DD244F" w:rsidRDefault="009C2064" w:rsidP="009C2064">
      <w:pPr>
        <w:pStyle w:val="Paragraphedeliste"/>
        <w:tabs>
          <w:tab w:val="left" w:pos="3870"/>
        </w:tabs>
        <w:jc w:val="both"/>
        <w:rPr>
          <w:rFonts w:ascii="Century Gothic" w:hAnsi="Century Gothic"/>
          <w:sz w:val="28"/>
          <w:szCs w:val="28"/>
        </w:rPr>
      </w:pPr>
      <w:r w:rsidRPr="00DD244F">
        <w:rPr>
          <w:rFonts w:ascii="Century Gothic" w:hAnsi="Century Gothic"/>
          <w:sz w:val="28"/>
          <w:szCs w:val="28"/>
        </w:rPr>
        <w:t xml:space="preserve">La France est l’un des pays d’Europe où le taux de pauvreté est </w:t>
      </w:r>
      <w:r w:rsidR="00D34C6D" w:rsidRPr="00DD244F">
        <w:rPr>
          <w:rFonts w:ascii="Century Gothic" w:hAnsi="Century Gothic"/>
          <w:sz w:val="28"/>
          <w:szCs w:val="28"/>
        </w:rPr>
        <w:t xml:space="preserve">le plus bas : </w:t>
      </w:r>
      <w:r w:rsidRPr="00DD244F">
        <w:rPr>
          <w:rFonts w:ascii="Century Gothic" w:hAnsi="Century Gothic"/>
          <w:sz w:val="28"/>
          <w:szCs w:val="28"/>
        </w:rPr>
        <w:t>6.8% en 2015.</w:t>
      </w:r>
    </w:p>
    <w:p w14:paraId="3B8F0653" w14:textId="77777777" w:rsidR="009C2064" w:rsidRPr="00DD244F" w:rsidRDefault="009C2064" w:rsidP="009C2064">
      <w:pPr>
        <w:pStyle w:val="Paragraphedeliste"/>
        <w:tabs>
          <w:tab w:val="left" w:pos="3870"/>
        </w:tabs>
        <w:jc w:val="both"/>
        <w:rPr>
          <w:rFonts w:ascii="Century Gothic" w:hAnsi="Century Gothic"/>
          <w:sz w:val="28"/>
          <w:szCs w:val="28"/>
        </w:rPr>
      </w:pPr>
    </w:p>
    <w:p w14:paraId="78F26927" w14:textId="481CA108" w:rsidR="009C2064" w:rsidRPr="00DD244F" w:rsidRDefault="009C2064" w:rsidP="009C2064">
      <w:pPr>
        <w:pStyle w:val="Paragraphedeliste"/>
        <w:tabs>
          <w:tab w:val="left" w:pos="3870"/>
        </w:tabs>
        <w:jc w:val="both"/>
        <w:rPr>
          <w:rFonts w:ascii="Century Gothic" w:hAnsi="Century Gothic"/>
          <w:sz w:val="28"/>
          <w:szCs w:val="28"/>
        </w:rPr>
      </w:pPr>
    </w:p>
    <w:p w14:paraId="06B8F68E" w14:textId="286404E0" w:rsidR="009C2064" w:rsidRPr="00DD244F" w:rsidRDefault="009C2064" w:rsidP="009C2064">
      <w:pPr>
        <w:pStyle w:val="Paragraphedeliste"/>
        <w:tabs>
          <w:tab w:val="left" w:pos="3870"/>
        </w:tabs>
        <w:jc w:val="both"/>
        <w:rPr>
          <w:rFonts w:ascii="Century Gothic" w:hAnsi="Century Gothic"/>
          <w:sz w:val="28"/>
          <w:szCs w:val="28"/>
        </w:rPr>
      </w:pPr>
    </w:p>
    <w:p w14:paraId="2DD6BE39" w14:textId="591281E5" w:rsidR="009C2064" w:rsidRPr="00DD244F" w:rsidRDefault="009C2064" w:rsidP="009C2064">
      <w:pPr>
        <w:tabs>
          <w:tab w:val="left" w:pos="1905"/>
        </w:tabs>
        <w:rPr>
          <w:sz w:val="28"/>
          <w:szCs w:val="28"/>
        </w:rPr>
      </w:pPr>
      <w:r w:rsidRPr="00DD244F">
        <w:rPr>
          <w:sz w:val="28"/>
          <w:szCs w:val="28"/>
        </w:rPr>
        <w:tab/>
      </w:r>
    </w:p>
    <w:p w14:paraId="224C4D07" w14:textId="33112473" w:rsidR="009C2064" w:rsidRPr="00DD244F" w:rsidRDefault="009C2064" w:rsidP="009C2064">
      <w:pPr>
        <w:tabs>
          <w:tab w:val="left" w:pos="1905"/>
        </w:tabs>
        <w:rPr>
          <w:rFonts w:ascii="Century Gothic" w:hAnsi="Century Gothic"/>
          <w:sz w:val="28"/>
          <w:szCs w:val="28"/>
        </w:rPr>
      </w:pPr>
      <w:r w:rsidRPr="00DD244F">
        <w:rPr>
          <w:rFonts w:ascii="Century Gothic" w:hAnsi="Century Gothic"/>
          <w:sz w:val="28"/>
          <w:szCs w:val="28"/>
        </w:rPr>
        <w:t>En 2016, trois pays de l'UE atteignent les taux de pauvreté les plus élevés : la Bulgarie (40,4%), la Roumanie (38,8%) et la Grèce (35,6%).</w:t>
      </w:r>
    </w:p>
    <w:p w14:paraId="64FD7827" w14:textId="0D5A8674" w:rsidR="00DD244F" w:rsidRDefault="00DD244F" w:rsidP="009C2064">
      <w:pPr>
        <w:tabs>
          <w:tab w:val="left" w:pos="1905"/>
        </w:tabs>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55168" behindDoc="1" locked="0" layoutInCell="1" allowOverlap="1" wp14:anchorId="461E6F7B" wp14:editId="70CC11B9">
            <wp:simplePos x="0" y="0"/>
            <wp:positionH relativeFrom="column">
              <wp:posOffset>1957071</wp:posOffset>
            </wp:positionH>
            <wp:positionV relativeFrom="paragraph">
              <wp:posOffset>233680</wp:posOffset>
            </wp:positionV>
            <wp:extent cx="2245995" cy="1684020"/>
            <wp:effectExtent l="228600" t="228600" r="421005" b="411480"/>
            <wp:wrapTight wrapText="bothSides">
              <wp:wrapPolygon edited="0">
                <wp:start x="465" y="-1347"/>
                <wp:lineTo x="-399" y="-713"/>
                <wp:lineTo x="-1450" y="1920"/>
                <wp:lineTo x="-1368" y="6830"/>
                <wp:lineTo x="-1383" y="14710"/>
                <wp:lineTo x="-1060" y="24258"/>
                <wp:lineTo x="2232" y="25936"/>
                <wp:lineTo x="4778" y="25520"/>
                <wp:lineTo x="4800" y="25762"/>
                <wp:lineTo x="19003" y="25658"/>
                <wp:lineTo x="19912" y="25510"/>
                <wp:lineTo x="23003" y="25005"/>
                <wp:lineTo x="23367" y="24946"/>
                <wp:lineTo x="24825" y="22738"/>
                <wp:lineTo x="24781" y="22253"/>
                <wp:lineTo x="24992" y="18526"/>
                <wp:lineTo x="24970" y="18283"/>
                <wp:lineTo x="25000" y="14586"/>
                <wp:lineTo x="24978" y="14343"/>
                <wp:lineTo x="25007" y="10646"/>
                <wp:lineTo x="24985" y="10404"/>
                <wp:lineTo x="25015" y="6706"/>
                <wp:lineTo x="24992" y="6464"/>
                <wp:lineTo x="25022" y="2766"/>
                <wp:lineTo x="25000" y="2524"/>
                <wp:lineTo x="23668" y="-1936"/>
                <wp:lineTo x="10897" y="-2312"/>
                <wp:lineTo x="3739" y="-1881"/>
                <wp:lineTo x="465" y="-1347"/>
              </wp:wrapPolygon>
            </wp:wrapTight>
            <wp:docPr id="4" name="Image 4" descr="Résultat de recherche d'images pour &quot;pauvreté en europe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auvreté en europe 2019&quot;"/>
                    <pic:cNvPicPr>
                      <a:picLocks noChangeAspect="1" noChangeArrowheads="1"/>
                    </pic:cNvPicPr>
                  </pic:nvPicPr>
                  <pic:blipFill>
                    <a:blip r:embed="rId6" cstate="print"/>
                    <a:srcRect/>
                    <a:stretch>
                      <a:fillRect/>
                    </a:stretch>
                  </pic:blipFill>
                  <pic:spPr bwMode="auto">
                    <a:xfrm rot="418863">
                      <a:off x="0" y="0"/>
                      <a:ext cx="2245995" cy="1684020"/>
                    </a:xfrm>
                    <a:prstGeom prst="rect">
                      <a:avLst/>
                    </a:prstGeom>
                    <a:ln>
                      <a:noFill/>
                    </a:ln>
                    <a:effectLst>
                      <a:outerShdw blurRad="292100" dist="139700" dir="2700000" algn="tl" rotWithShape="0">
                        <a:srgbClr val="333333">
                          <a:alpha val="65000"/>
                        </a:srgbClr>
                      </a:outerShdw>
                    </a:effectLst>
                  </pic:spPr>
                </pic:pic>
              </a:graphicData>
            </a:graphic>
          </wp:anchor>
        </w:drawing>
      </w:r>
    </w:p>
    <w:p w14:paraId="2C29BD0A" w14:textId="208D72C0" w:rsidR="00DD244F" w:rsidRDefault="00DD244F" w:rsidP="009C2064">
      <w:pPr>
        <w:tabs>
          <w:tab w:val="left" w:pos="1905"/>
        </w:tabs>
        <w:rPr>
          <w:rFonts w:ascii="Century Gothic" w:hAnsi="Century Gothic"/>
          <w:sz w:val="24"/>
          <w:szCs w:val="24"/>
        </w:rPr>
      </w:pPr>
    </w:p>
    <w:p w14:paraId="2317F473" w14:textId="74D5CE93" w:rsidR="00DD244F" w:rsidRDefault="00DD244F" w:rsidP="009C2064">
      <w:pPr>
        <w:tabs>
          <w:tab w:val="left" w:pos="1905"/>
        </w:tabs>
        <w:rPr>
          <w:rFonts w:ascii="Century Gothic" w:hAnsi="Century Gothic"/>
          <w:b/>
          <w:bCs/>
          <w:sz w:val="28"/>
          <w:szCs w:val="28"/>
        </w:rPr>
      </w:pPr>
    </w:p>
    <w:p w14:paraId="33A74524" w14:textId="38478E69" w:rsidR="00DD244F" w:rsidRDefault="00DD244F" w:rsidP="009C2064">
      <w:pPr>
        <w:tabs>
          <w:tab w:val="left" w:pos="1905"/>
        </w:tabs>
        <w:rPr>
          <w:rFonts w:ascii="Century Gothic" w:hAnsi="Century Gothic"/>
          <w:b/>
          <w:bCs/>
          <w:sz w:val="28"/>
          <w:szCs w:val="28"/>
        </w:rPr>
      </w:pPr>
    </w:p>
    <w:p w14:paraId="2152ED73" w14:textId="77777777" w:rsidR="00DD244F" w:rsidRDefault="00DD244F" w:rsidP="009C2064">
      <w:pPr>
        <w:tabs>
          <w:tab w:val="left" w:pos="1905"/>
        </w:tabs>
        <w:rPr>
          <w:rFonts w:ascii="Century Gothic" w:hAnsi="Century Gothic"/>
          <w:b/>
          <w:bCs/>
          <w:sz w:val="28"/>
          <w:szCs w:val="28"/>
        </w:rPr>
      </w:pPr>
    </w:p>
    <w:p w14:paraId="0C3962EA" w14:textId="562D68E3" w:rsidR="00DD244F" w:rsidRPr="00DD244F" w:rsidRDefault="00DD244F" w:rsidP="009C2064">
      <w:pPr>
        <w:tabs>
          <w:tab w:val="left" w:pos="1905"/>
        </w:tabs>
        <w:rPr>
          <w:rFonts w:ascii="Century Gothic" w:hAnsi="Century Gothic"/>
          <w:b/>
          <w:bCs/>
          <w:sz w:val="36"/>
          <w:szCs w:val="36"/>
        </w:rPr>
      </w:pPr>
      <w:r w:rsidRPr="00DD244F">
        <w:rPr>
          <w:noProof/>
          <w:sz w:val="36"/>
          <w:szCs w:val="36"/>
          <w:lang w:eastAsia="fr-FR"/>
        </w:rPr>
        <w:lastRenderedPageBreak/>
        <w:drawing>
          <wp:anchor distT="0" distB="0" distL="114300" distR="114300" simplePos="0" relativeHeight="251660288" behindDoc="1" locked="0" layoutInCell="1" allowOverlap="1" wp14:anchorId="39F0F5F9" wp14:editId="61DCCEB7">
            <wp:simplePos x="0" y="0"/>
            <wp:positionH relativeFrom="column">
              <wp:posOffset>3242945</wp:posOffset>
            </wp:positionH>
            <wp:positionV relativeFrom="paragraph">
              <wp:posOffset>591185</wp:posOffset>
            </wp:positionV>
            <wp:extent cx="2423160" cy="1821815"/>
            <wp:effectExtent l="209550" t="190500" r="377190" b="368935"/>
            <wp:wrapTight wrapText="bothSides">
              <wp:wrapPolygon edited="0">
                <wp:start x="1468" y="-1540"/>
                <wp:lineTo x="122" y="-1207"/>
                <wp:lineTo x="-1482" y="957"/>
                <wp:lineTo x="-1459" y="20414"/>
                <wp:lineTo x="-618" y="23967"/>
                <wp:lineTo x="-558" y="25320"/>
                <wp:lineTo x="11209" y="25969"/>
                <wp:lineTo x="19854" y="25282"/>
                <wp:lineTo x="22058" y="25106"/>
                <wp:lineTo x="22905" y="25039"/>
                <wp:lineTo x="24848" y="22848"/>
                <wp:lineTo x="24638" y="21960"/>
                <wp:lineTo x="24656" y="18565"/>
                <wp:lineTo x="24646" y="18339"/>
                <wp:lineTo x="24663" y="14944"/>
                <wp:lineTo x="24653" y="14718"/>
                <wp:lineTo x="24671" y="11323"/>
                <wp:lineTo x="24661" y="11097"/>
                <wp:lineTo x="24678" y="7702"/>
                <wp:lineTo x="24668" y="7477"/>
                <wp:lineTo x="24686" y="4081"/>
                <wp:lineTo x="24676" y="3856"/>
                <wp:lineTo x="24374" y="938"/>
                <wp:lineTo x="24263" y="-1542"/>
                <wp:lineTo x="16415" y="-2049"/>
                <wp:lineTo x="2824" y="-1648"/>
                <wp:lineTo x="1468" y="-1540"/>
              </wp:wrapPolygon>
            </wp:wrapTight>
            <wp:docPr id="10" name="Image 10" descr="Résultat de recherche d'images pour &quot;image de pauvre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image de pauvreté&quot;"/>
                    <pic:cNvPicPr>
                      <a:picLocks noChangeAspect="1" noChangeArrowheads="1"/>
                    </pic:cNvPicPr>
                  </pic:nvPicPr>
                  <pic:blipFill>
                    <a:blip r:embed="rId7" cstate="print"/>
                    <a:srcRect/>
                    <a:stretch>
                      <a:fillRect/>
                    </a:stretch>
                  </pic:blipFill>
                  <pic:spPr bwMode="auto">
                    <a:xfrm rot="205190">
                      <a:off x="0" y="0"/>
                      <a:ext cx="2423160" cy="1821815"/>
                    </a:xfrm>
                    <a:prstGeom prst="rect">
                      <a:avLst/>
                    </a:prstGeom>
                    <a:ln>
                      <a:noFill/>
                    </a:ln>
                    <a:effectLst>
                      <a:outerShdw blurRad="292100" dist="139700" dir="2700000" algn="tl" rotWithShape="0">
                        <a:srgbClr val="333333">
                          <a:alpha val="65000"/>
                        </a:srgbClr>
                      </a:outerShdw>
                    </a:effectLst>
                  </pic:spPr>
                </pic:pic>
              </a:graphicData>
            </a:graphic>
          </wp:anchor>
        </w:drawing>
      </w:r>
      <w:r w:rsidRPr="00DD244F">
        <w:rPr>
          <w:rFonts w:ascii="Century Gothic" w:hAnsi="Century Gothic"/>
          <w:b/>
          <w:bCs/>
          <w:sz w:val="36"/>
          <w:szCs w:val="36"/>
        </w:rPr>
        <w:t>Les objectifs de l’Union Européenne en matière de lutte contre la pauvreté :</w:t>
      </w:r>
    </w:p>
    <w:p w14:paraId="00A42D33" w14:textId="77777777" w:rsidR="00DD244F" w:rsidRPr="00DD244F" w:rsidRDefault="00DD244F" w:rsidP="009C2064">
      <w:pPr>
        <w:tabs>
          <w:tab w:val="left" w:pos="1905"/>
        </w:tabs>
        <w:rPr>
          <w:sz w:val="28"/>
          <w:szCs w:val="28"/>
        </w:rPr>
      </w:pPr>
      <w:r w:rsidRPr="00DD244F">
        <w:rPr>
          <w:sz w:val="28"/>
          <w:szCs w:val="28"/>
        </w:rPr>
        <w:t xml:space="preserve">La Commission déclare qu’elle s’efforcera : </w:t>
      </w:r>
    </w:p>
    <w:p w14:paraId="3E11CE02" w14:textId="77777777" w:rsidR="00DD244F" w:rsidRPr="00DD244F" w:rsidRDefault="00DD244F" w:rsidP="009C2064">
      <w:pPr>
        <w:tabs>
          <w:tab w:val="left" w:pos="1905"/>
        </w:tabs>
        <w:rPr>
          <w:sz w:val="28"/>
          <w:szCs w:val="28"/>
        </w:rPr>
      </w:pPr>
      <w:r w:rsidRPr="00DD244F">
        <w:rPr>
          <w:sz w:val="28"/>
          <w:szCs w:val="28"/>
        </w:rPr>
        <w:t xml:space="preserve">– de faire évoluer la Méthode ouverte de coordination en matière d’exclusion et de protection sociales (MOC) vers une plateforme de coopération, de révision par les pairs et d’échange de bonnes pratiques, et vers un instrument visant à </w:t>
      </w:r>
      <w:r w:rsidRPr="00DD244F">
        <w:rPr>
          <w:b/>
          <w:bCs/>
          <w:sz w:val="28"/>
          <w:szCs w:val="28"/>
          <w:u w:val="single"/>
        </w:rPr>
        <w:t>stimuler l’engagement des acteurs publics et privés, et d’adopter des mesures concrètes</w:t>
      </w:r>
      <w:r w:rsidRPr="00DD244F">
        <w:rPr>
          <w:sz w:val="28"/>
          <w:szCs w:val="28"/>
        </w:rPr>
        <w:t xml:space="preserve">, y compris grâce à un soutien ciblé des Fonds structurels, notamment du </w:t>
      </w:r>
      <w:proofErr w:type="gramStart"/>
      <w:r w:rsidRPr="00DD244F">
        <w:rPr>
          <w:sz w:val="28"/>
          <w:szCs w:val="28"/>
        </w:rPr>
        <w:t>FSE;</w:t>
      </w:r>
      <w:proofErr w:type="gramEnd"/>
    </w:p>
    <w:p w14:paraId="76AF2C0F" w14:textId="77777777" w:rsidR="00DD244F" w:rsidRPr="00DD244F" w:rsidRDefault="00DD244F" w:rsidP="009C2064">
      <w:pPr>
        <w:tabs>
          <w:tab w:val="left" w:pos="1905"/>
        </w:tabs>
        <w:rPr>
          <w:sz w:val="28"/>
          <w:szCs w:val="28"/>
        </w:rPr>
      </w:pPr>
      <w:r w:rsidRPr="00DD244F">
        <w:rPr>
          <w:sz w:val="28"/>
          <w:szCs w:val="28"/>
        </w:rPr>
        <w:t xml:space="preserve"> – </w:t>
      </w:r>
      <w:r w:rsidRPr="00DD244F">
        <w:rPr>
          <w:b/>
          <w:bCs/>
          <w:sz w:val="28"/>
          <w:szCs w:val="28"/>
          <w:u w:val="single"/>
        </w:rPr>
        <w:t>d’élaborer et de mettre en œuvre des programmes afin d’encourager l’innovation sociale à destination des populations les plus vulnérables</w:t>
      </w:r>
      <w:r w:rsidRPr="00DD244F">
        <w:rPr>
          <w:sz w:val="28"/>
          <w:szCs w:val="28"/>
        </w:rPr>
        <w:t xml:space="preserve">, notamment en proposant aux communautés défavorisées des </w:t>
      </w:r>
      <w:r w:rsidRPr="00DD244F">
        <w:rPr>
          <w:b/>
          <w:bCs/>
          <w:sz w:val="28"/>
          <w:szCs w:val="28"/>
          <w:u w:val="single"/>
        </w:rPr>
        <w:t>solutions innovantes en matière d’éducation</w:t>
      </w:r>
      <w:r w:rsidRPr="00DD244F">
        <w:rPr>
          <w:sz w:val="28"/>
          <w:szCs w:val="28"/>
        </w:rPr>
        <w:t xml:space="preserve">, de </w:t>
      </w:r>
      <w:r w:rsidRPr="00DD244F">
        <w:rPr>
          <w:b/>
          <w:bCs/>
          <w:sz w:val="28"/>
          <w:szCs w:val="28"/>
          <w:u w:val="single"/>
        </w:rPr>
        <w:t>formation et d’emploi, de lutter contre les discriminations</w:t>
      </w:r>
      <w:r w:rsidRPr="00DD244F">
        <w:rPr>
          <w:sz w:val="28"/>
          <w:szCs w:val="28"/>
        </w:rPr>
        <w:t xml:space="preserve"> (par exemple à l’égard des handicapés) et de mettre sur pied une nouvelle </w:t>
      </w:r>
      <w:r w:rsidRPr="00DD244F">
        <w:rPr>
          <w:b/>
          <w:bCs/>
          <w:sz w:val="28"/>
          <w:szCs w:val="28"/>
          <w:u w:val="single"/>
        </w:rPr>
        <w:t>stratégie pour l’intégration des immigrants</w:t>
      </w:r>
      <w:r w:rsidRPr="00DD244F">
        <w:rPr>
          <w:sz w:val="28"/>
          <w:szCs w:val="28"/>
        </w:rPr>
        <w:t xml:space="preserve"> pour leur permettre de bénéficier pleinement de leurs </w:t>
      </w:r>
      <w:proofErr w:type="gramStart"/>
      <w:r w:rsidRPr="00DD244F">
        <w:rPr>
          <w:sz w:val="28"/>
          <w:szCs w:val="28"/>
        </w:rPr>
        <w:t>capacités;</w:t>
      </w:r>
      <w:proofErr w:type="gramEnd"/>
      <w:r w:rsidRPr="00DD244F">
        <w:rPr>
          <w:sz w:val="28"/>
          <w:szCs w:val="28"/>
        </w:rPr>
        <w:t xml:space="preserve"> </w:t>
      </w:r>
    </w:p>
    <w:p w14:paraId="2863BC6D" w14:textId="4C1903AF" w:rsidR="00DD244F" w:rsidRPr="00DD244F" w:rsidRDefault="00DD244F" w:rsidP="009C2064">
      <w:pPr>
        <w:tabs>
          <w:tab w:val="left" w:pos="1905"/>
        </w:tabs>
        <w:rPr>
          <w:sz w:val="28"/>
          <w:szCs w:val="28"/>
        </w:rPr>
      </w:pPr>
      <w:r w:rsidRPr="00DD244F">
        <w:rPr>
          <w:sz w:val="28"/>
          <w:szCs w:val="28"/>
        </w:rPr>
        <w:t xml:space="preserve">– </w:t>
      </w:r>
      <w:r w:rsidRPr="00DD244F">
        <w:rPr>
          <w:b/>
          <w:bCs/>
          <w:sz w:val="28"/>
          <w:szCs w:val="28"/>
          <w:u w:val="single"/>
        </w:rPr>
        <w:t>d’évaluer la pertinence et la viabilité des systèmes de protection sociale et de retraite</w:t>
      </w:r>
      <w:r w:rsidRPr="00DD244F">
        <w:rPr>
          <w:sz w:val="28"/>
          <w:szCs w:val="28"/>
        </w:rPr>
        <w:t xml:space="preserve"> et de rechercher des </w:t>
      </w:r>
      <w:r w:rsidRPr="00DD244F">
        <w:rPr>
          <w:b/>
          <w:bCs/>
          <w:sz w:val="28"/>
          <w:szCs w:val="28"/>
          <w:u w:val="single"/>
        </w:rPr>
        <w:t>solutions pour améliorer l’accès aux systèmes de soins de santé</w:t>
      </w:r>
      <w:r w:rsidRPr="00DD244F">
        <w:rPr>
          <w:sz w:val="28"/>
          <w:szCs w:val="28"/>
        </w:rPr>
        <w:t>.</w:t>
      </w:r>
    </w:p>
    <w:p w14:paraId="6433C17C" w14:textId="16CE141D" w:rsidR="009C2064" w:rsidRDefault="00DD244F" w:rsidP="009C2064">
      <w:pPr>
        <w:tabs>
          <w:tab w:val="left" w:pos="1905"/>
        </w:tabs>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61312" behindDoc="1" locked="0" layoutInCell="1" allowOverlap="1" wp14:anchorId="5CB99142" wp14:editId="556555DA">
            <wp:simplePos x="0" y="0"/>
            <wp:positionH relativeFrom="column">
              <wp:posOffset>1143000</wp:posOffset>
            </wp:positionH>
            <wp:positionV relativeFrom="paragraph">
              <wp:posOffset>332105</wp:posOffset>
            </wp:positionV>
            <wp:extent cx="3068320" cy="1243330"/>
            <wp:effectExtent l="190500" t="266700" r="379730" b="452120"/>
            <wp:wrapTight wrapText="bothSides">
              <wp:wrapPolygon edited="0">
                <wp:start x="20584" y="-2184"/>
                <wp:lineTo x="769" y="-2325"/>
                <wp:lineTo x="-88" y="-1216"/>
                <wp:lineTo x="-1000" y="1210"/>
                <wp:lineTo x="-1208" y="18793"/>
                <wp:lineTo x="-899" y="24197"/>
                <wp:lineTo x="337" y="26847"/>
                <wp:lineTo x="870" y="26985"/>
                <wp:lineTo x="1671" y="27192"/>
                <wp:lineTo x="2471" y="27400"/>
                <wp:lineTo x="10824" y="27567"/>
                <wp:lineTo x="10838" y="27237"/>
                <wp:lineTo x="15239" y="28378"/>
                <wp:lineTo x="23382" y="27159"/>
                <wp:lineTo x="23332" y="25150"/>
                <wp:lineTo x="23466" y="25184"/>
                <wp:lineTo x="23928" y="20645"/>
                <wp:lineTo x="23956" y="19987"/>
                <wp:lineTo x="23900" y="14981"/>
                <wp:lineTo x="23914" y="14652"/>
                <wp:lineTo x="23857" y="9645"/>
                <wp:lineTo x="23871" y="9316"/>
                <wp:lineTo x="23948" y="4344"/>
                <wp:lineTo x="24151" y="2733"/>
                <wp:lineTo x="22838" y="-1267"/>
                <wp:lineTo x="22185" y="-1769"/>
                <wp:lineTo x="20584" y="-2184"/>
              </wp:wrapPolygon>
            </wp:wrapTight>
            <wp:docPr id="7" name="Image 7" descr="Résultat de recherche d'images pour &quot;image de pauvre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image de pauvreté&quot;"/>
                    <pic:cNvPicPr>
                      <a:picLocks noChangeAspect="1" noChangeArrowheads="1"/>
                    </pic:cNvPicPr>
                  </pic:nvPicPr>
                  <pic:blipFill>
                    <a:blip r:embed="rId8" cstate="print"/>
                    <a:srcRect/>
                    <a:stretch>
                      <a:fillRect/>
                    </a:stretch>
                  </pic:blipFill>
                  <pic:spPr bwMode="auto">
                    <a:xfrm rot="21240491">
                      <a:off x="0" y="0"/>
                      <a:ext cx="3068320" cy="1243330"/>
                    </a:xfrm>
                    <a:prstGeom prst="rect">
                      <a:avLst/>
                    </a:prstGeom>
                    <a:ln>
                      <a:noFill/>
                    </a:ln>
                    <a:effectLst>
                      <a:outerShdw blurRad="292100" dist="139700" dir="2700000" algn="tl" rotWithShape="0">
                        <a:srgbClr val="333333">
                          <a:alpha val="65000"/>
                        </a:srgbClr>
                      </a:outerShdw>
                    </a:effectLst>
                  </pic:spPr>
                </pic:pic>
              </a:graphicData>
            </a:graphic>
          </wp:anchor>
        </w:drawing>
      </w:r>
    </w:p>
    <w:p w14:paraId="309297E0" w14:textId="1C30CA50" w:rsidR="009C2064" w:rsidRPr="009C2064" w:rsidRDefault="009C2064" w:rsidP="009C2064">
      <w:pPr>
        <w:tabs>
          <w:tab w:val="left" w:pos="1905"/>
        </w:tabs>
      </w:pPr>
    </w:p>
    <w:sectPr w:rsidR="009C2064" w:rsidRPr="009C2064" w:rsidSect="0093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erif">
    <w:charset w:val="00"/>
    <w:family w:val="roman"/>
    <w:pitch w:val="variable"/>
    <w:sig w:usb0="E50006FF" w:usb1="5200F9FB" w:usb2="0A04002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3327"/>
    <w:multiLevelType w:val="hybridMultilevel"/>
    <w:tmpl w:val="8B7EF846"/>
    <w:lvl w:ilvl="0" w:tplc="A32EA0C0">
      <w:numFmt w:val="bullet"/>
      <w:lvlText w:val="-"/>
      <w:lvlJc w:val="left"/>
      <w:pPr>
        <w:ind w:left="720" w:hanging="360"/>
      </w:pPr>
      <w:rPr>
        <w:rFonts w:ascii="DejaVu Serif" w:eastAsiaTheme="minorHAnsi" w:hAnsi="DejaVu Serif"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64"/>
    <w:rsid w:val="005C7A13"/>
    <w:rsid w:val="0093011A"/>
    <w:rsid w:val="009C2064"/>
    <w:rsid w:val="00C30D40"/>
    <w:rsid w:val="00D34C6D"/>
    <w:rsid w:val="00DD2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346B"/>
  <w15:docId w15:val="{913DC0CB-C602-48FE-BE94-BF551FEA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064"/>
    <w:rPr>
      <w:rFonts w:ascii="Tahoma" w:hAnsi="Tahoma" w:cs="Tahoma"/>
      <w:sz w:val="16"/>
      <w:szCs w:val="16"/>
    </w:rPr>
  </w:style>
  <w:style w:type="paragraph" w:styleId="Paragraphedeliste">
    <w:name w:val="List Paragraph"/>
    <w:basedOn w:val="Normal"/>
    <w:uiPriority w:val="34"/>
    <w:qFormat/>
    <w:rsid w:val="009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Sandrine</cp:lastModifiedBy>
  <cp:revision>3</cp:revision>
  <dcterms:created xsi:type="dcterms:W3CDTF">2020-04-29T16:04:00Z</dcterms:created>
  <dcterms:modified xsi:type="dcterms:W3CDTF">2020-05-05T07:47:00Z</dcterms:modified>
</cp:coreProperties>
</file>