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2875" w14:textId="70443DE7" w:rsidR="00384DB2" w:rsidRDefault="00EB619E" w:rsidP="00EB619E">
      <w:pPr>
        <w:jc w:val="center"/>
        <w:rPr>
          <w:b/>
          <w:sz w:val="72"/>
          <w:szCs w:val="72"/>
          <w:u w:val="single"/>
        </w:rPr>
      </w:pPr>
      <w:r>
        <w:rPr>
          <w:b/>
          <w:sz w:val="72"/>
          <w:szCs w:val="72"/>
          <w:u w:val="single"/>
        </w:rPr>
        <w:t xml:space="preserve">Lutter contre </w:t>
      </w:r>
      <w:r w:rsidR="009F680F" w:rsidRPr="009F680F">
        <w:rPr>
          <w:b/>
          <w:sz w:val="72"/>
          <w:szCs w:val="72"/>
          <w:u w:val="single"/>
        </w:rPr>
        <w:t>La discriminat</w:t>
      </w:r>
      <w:r w:rsidR="009F680F">
        <w:rPr>
          <w:b/>
          <w:sz w:val="72"/>
          <w:szCs w:val="72"/>
          <w:u w:val="single"/>
        </w:rPr>
        <w:t>i</w:t>
      </w:r>
      <w:r w:rsidR="009F680F" w:rsidRPr="009F680F">
        <w:rPr>
          <w:b/>
          <w:sz w:val="72"/>
          <w:szCs w:val="72"/>
          <w:u w:val="single"/>
        </w:rPr>
        <w:t>on raciale</w:t>
      </w:r>
    </w:p>
    <w:p w14:paraId="6AE6B31E" w14:textId="77777777" w:rsidR="00C60ED2" w:rsidRDefault="00C60ED2" w:rsidP="00C60ED2">
      <w:pPr>
        <w:jc w:val="center"/>
        <w:rPr>
          <w:b/>
          <w:sz w:val="72"/>
          <w:szCs w:val="72"/>
          <w:u w:val="single"/>
        </w:rPr>
      </w:pPr>
      <w:r>
        <w:rPr>
          <w:b/>
          <w:noProof/>
          <w:sz w:val="72"/>
          <w:szCs w:val="72"/>
          <w:u w:val="single"/>
          <w:lang w:eastAsia="fr-FR"/>
        </w:rPr>
        <w:drawing>
          <wp:inline distT="0" distB="0" distL="0" distR="0" wp14:anchorId="518F9842" wp14:editId="0CD10734">
            <wp:extent cx="4351312" cy="2895600"/>
            <wp:effectExtent l="19050" t="0" r="0" b="0"/>
            <wp:docPr id="4" name="Image 0" descr="téléchargemen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fif"/>
                    <pic:cNvPicPr/>
                  </pic:nvPicPr>
                  <pic:blipFill>
                    <a:blip r:embed="rId4" cstate="print"/>
                    <a:stretch>
                      <a:fillRect/>
                    </a:stretch>
                  </pic:blipFill>
                  <pic:spPr>
                    <a:xfrm>
                      <a:off x="0" y="0"/>
                      <a:ext cx="4351312" cy="2895600"/>
                    </a:xfrm>
                    <a:prstGeom prst="rect">
                      <a:avLst/>
                    </a:prstGeom>
                  </pic:spPr>
                </pic:pic>
              </a:graphicData>
            </a:graphic>
          </wp:inline>
        </w:drawing>
      </w:r>
    </w:p>
    <w:p w14:paraId="5716B902" w14:textId="081AACA3" w:rsidR="009F680F" w:rsidRPr="009F680F" w:rsidRDefault="009F680F" w:rsidP="00EB619E">
      <w:pPr>
        <w:jc w:val="center"/>
        <w:rPr>
          <w:rFonts w:cstheme="minorHAnsi"/>
          <w:color w:val="444444"/>
          <w:sz w:val="34"/>
          <w:szCs w:val="34"/>
          <w:shd w:val="clear" w:color="auto" w:fill="FFFFFF"/>
        </w:rPr>
      </w:pPr>
      <w:r w:rsidRPr="009F680F">
        <w:rPr>
          <w:rStyle w:val="lev"/>
          <w:rFonts w:cstheme="minorHAnsi"/>
          <w:color w:val="444444"/>
          <w:sz w:val="34"/>
          <w:szCs w:val="34"/>
          <w:shd w:val="clear" w:color="auto" w:fill="FFFFFF"/>
        </w:rPr>
        <w:t>882</w:t>
      </w:r>
      <w:r w:rsidRPr="009F680F">
        <w:rPr>
          <w:rFonts w:cstheme="minorHAnsi"/>
          <w:color w:val="444444"/>
          <w:sz w:val="34"/>
          <w:szCs w:val="34"/>
          <w:shd w:val="clear" w:color="auto" w:fill="FFFFFF"/>
        </w:rPr>
        <w:t> : c’est le nombr</w:t>
      </w:r>
      <w:r w:rsidR="00550C8B">
        <w:rPr>
          <w:rFonts w:cstheme="minorHAnsi"/>
          <w:color w:val="444444"/>
          <w:sz w:val="34"/>
          <w:szCs w:val="34"/>
          <w:shd w:val="clear" w:color="auto" w:fill="FFFFFF"/>
        </w:rPr>
        <w:t>e d’actes racistes, antisémit</w:t>
      </w:r>
      <w:r w:rsidRPr="009F680F">
        <w:rPr>
          <w:rFonts w:cstheme="minorHAnsi"/>
          <w:color w:val="444444"/>
          <w:sz w:val="34"/>
          <w:szCs w:val="34"/>
          <w:shd w:val="clear" w:color="auto" w:fill="FFFFFF"/>
        </w:rPr>
        <w:t>es et islamophobes en France sur la seule année 2016.</w:t>
      </w:r>
      <w:r w:rsidRPr="009F680F">
        <w:rPr>
          <w:rFonts w:cstheme="minorHAnsi"/>
          <w:color w:val="444444"/>
          <w:sz w:val="34"/>
          <w:szCs w:val="34"/>
        </w:rPr>
        <w:br/>
      </w:r>
      <w:r w:rsidRPr="009F680F">
        <w:rPr>
          <w:rStyle w:val="lev"/>
          <w:rFonts w:cstheme="minorHAnsi"/>
          <w:color w:val="444444"/>
          <w:sz w:val="34"/>
          <w:szCs w:val="34"/>
          <w:shd w:val="clear" w:color="auto" w:fill="FFFFFF"/>
        </w:rPr>
        <w:t>7 521</w:t>
      </w:r>
      <w:r w:rsidRPr="009F680F">
        <w:rPr>
          <w:rFonts w:cstheme="minorHAnsi"/>
          <w:color w:val="444444"/>
          <w:sz w:val="34"/>
          <w:szCs w:val="34"/>
          <w:shd w:val="clear" w:color="auto" w:fill="FFFFFF"/>
        </w:rPr>
        <w:t> : c’est le nombre d’affaires racistes, antisémites et islamophobes portées devant des juridictions pénales en France sur l’année 2016.</w:t>
      </w:r>
      <w:r w:rsidRPr="009F680F">
        <w:rPr>
          <w:rFonts w:cstheme="minorHAnsi"/>
          <w:color w:val="444444"/>
          <w:sz w:val="34"/>
          <w:szCs w:val="34"/>
        </w:rPr>
        <w:br/>
      </w:r>
      <w:r w:rsidRPr="009F680F">
        <w:rPr>
          <w:rStyle w:val="lev"/>
          <w:rFonts w:cstheme="minorHAnsi"/>
          <w:color w:val="444444"/>
          <w:sz w:val="34"/>
          <w:szCs w:val="34"/>
          <w:shd w:val="clear" w:color="auto" w:fill="FFFFFF"/>
        </w:rPr>
        <w:t>10 000</w:t>
      </w:r>
      <w:r w:rsidRPr="009F680F">
        <w:rPr>
          <w:rFonts w:cstheme="minorHAnsi"/>
          <w:color w:val="444444"/>
          <w:sz w:val="34"/>
          <w:szCs w:val="34"/>
          <w:shd w:val="clear" w:color="auto" w:fill="FFFFFF"/>
        </w:rPr>
        <w:t> : c’est le nombre de plateformes (sites, blogs) ouvertement racistes, antisémites et islamophobes existant sur le web.</w:t>
      </w:r>
      <w:r w:rsidRPr="009F680F">
        <w:rPr>
          <w:rFonts w:cstheme="minorHAnsi"/>
          <w:color w:val="444444"/>
          <w:sz w:val="34"/>
          <w:szCs w:val="34"/>
        </w:rPr>
        <w:br/>
      </w:r>
      <w:r w:rsidRPr="009F680F">
        <w:rPr>
          <w:rStyle w:val="lev"/>
          <w:rFonts w:cstheme="minorHAnsi"/>
          <w:color w:val="444444"/>
          <w:sz w:val="34"/>
          <w:szCs w:val="34"/>
          <w:shd w:val="clear" w:color="auto" w:fill="FFFFFF"/>
        </w:rPr>
        <w:t>3</w:t>
      </w:r>
      <w:r w:rsidRPr="009F680F">
        <w:rPr>
          <w:rFonts w:cstheme="minorHAnsi"/>
          <w:color w:val="444444"/>
          <w:sz w:val="34"/>
          <w:szCs w:val="34"/>
          <w:shd w:val="clear" w:color="auto" w:fill="FFFFFF"/>
        </w:rPr>
        <w:t> : c’est le nombre d’actifs, sur 10, victimes de racisme au travail.</w:t>
      </w:r>
    </w:p>
    <w:p w14:paraId="1DC470EC" w14:textId="799AC46B" w:rsidR="009F680F" w:rsidRPr="009F680F" w:rsidRDefault="009F680F" w:rsidP="00EB619E">
      <w:pPr>
        <w:jc w:val="center"/>
        <w:rPr>
          <w:rFonts w:cstheme="minorHAnsi"/>
          <w:sz w:val="34"/>
          <w:szCs w:val="34"/>
          <w:u w:val="single"/>
        </w:rPr>
      </w:pPr>
      <w:r w:rsidRPr="009F680F">
        <w:rPr>
          <w:rFonts w:cstheme="minorHAnsi"/>
          <w:color w:val="000000"/>
          <w:sz w:val="34"/>
          <w:szCs w:val="34"/>
          <w:shd w:val="clear" w:color="auto" w:fill="FFFFFF"/>
        </w:rPr>
        <w:t xml:space="preserve">Il n’y a pas de définition standard du terme discrimination. Cependant, on a vu dans ce concept toute distinction, conduite ou acte, intentionnel ou non mais fondé sur la race, qui a pour effet d’imposer à une personne ou à un groupe des fardeaux particuliers et qui entrave ou restreint l’accès à des avantages dont peuvent se prévaloir les autres membres de la société. La </w:t>
      </w:r>
      <w:r w:rsidR="00851EC2">
        <w:rPr>
          <w:rFonts w:cstheme="minorHAnsi"/>
          <w:color w:val="000000"/>
          <w:sz w:val="34"/>
          <w:szCs w:val="34"/>
          <w:shd w:val="clear" w:color="auto" w:fill="FFFFFF"/>
        </w:rPr>
        <w:t>« </w:t>
      </w:r>
      <w:r w:rsidRPr="009F680F">
        <w:rPr>
          <w:rFonts w:cstheme="minorHAnsi"/>
          <w:color w:val="000000"/>
          <w:sz w:val="34"/>
          <w:szCs w:val="34"/>
          <w:shd w:val="clear" w:color="auto" w:fill="FFFFFF"/>
        </w:rPr>
        <w:t>race</w:t>
      </w:r>
      <w:r w:rsidR="00851EC2">
        <w:rPr>
          <w:rFonts w:cstheme="minorHAnsi"/>
          <w:color w:val="000000"/>
          <w:sz w:val="34"/>
          <w:szCs w:val="34"/>
          <w:shd w:val="clear" w:color="auto" w:fill="FFFFFF"/>
        </w:rPr>
        <w:t> »</w:t>
      </w:r>
      <w:r w:rsidRPr="009F680F">
        <w:rPr>
          <w:rFonts w:cstheme="minorHAnsi"/>
          <w:color w:val="000000"/>
          <w:sz w:val="34"/>
          <w:szCs w:val="34"/>
          <w:shd w:val="clear" w:color="auto" w:fill="FFFFFF"/>
        </w:rPr>
        <w:t xml:space="preserve"> peut même </w:t>
      </w:r>
      <w:r w:rsidRPr="009F680F">
        <w:rPr>
          <w:rFonts w:cstheme="minorHAnsi"/>
          <w:color w:val="000000"/>
          <w:sz w:val="34"/>
          <w:szCs w:val="34"/>
          <w:shd w:val="clear" w:color="auto" w:fill="FFFFFF"/>
        </w:rPr>
        <w:lastRenderedPageBreak/>
        <w:t>ne figurer qu’à titre de facteur</w:t>
      </w:r>
      <w:r w:rsidRPr="009F680F">
        <w:rPr>
          <w:rStyle w:val="lev"/>
          <w:rFonts w:cstheme="minorHAnsi"/>
          <w:color w:val="121212"/>
          <w:sz w:val="34"/>
          <w:szCs w:val="34"/>
          <w:bdr w:val="none" w:sz="0" w:space="0" w:color="auto" w:frame="1"/>
          <w:shd w:val="clear" w:color="auto" w:fill="FFFFFF"/>
        </w:rPr>
        <w:t> </w:t>
      </w:r>
      <w:r w:rsidRPr="009F680F">
        <w:rPr>
          <w:rFonts w:cstheme="minorHAnsi"/>
          <w:color w:val="000000"/>
          <w:sz w:val="34"/>
          <w:szCs w:val="34"/>
          <w:shd w:val="clear" w:color="auto" w:fill="FFFFFF"/>
        </w:rPr>
        <w:t>pour qu’il y ait constat de discrimination raciale.</w:t>
      </w:r>
    </w:p>
    <w:p w14:paraId="142CD67E" w14:textId="77777777" w:rsidR="009F680F" w:rsidRDefault="009F680F" w:rsidP="00EB619E">
      <w:pPr>
        <w:jc w:val="center"/>
        <w:rPr>
          <w:sz w:val="40"/>
          <w:szCs w:val="40"/>
          <w:u w:val="single"/>
        </w:rPr>
      </w:pPr>
      <w:r w:rsidRPr="009F680F">
        <w:rPr>
          <w:sz w:val="40"/>
          <w:szCs w:val="40"/>
          <w:u w:val="single"/>
        </w:rPr>
        <w:t>Pourquoi ce sujet ?</w:t>
      </w:r>
    </w:p>
    <w:p w14:paraId="172D6190" w14:textId="4E9C2371" w:rsidR="009F680F" w:rsidRPr="009F680F" w:rsidRDefault="00BC1A83" w:rsidP="00EB619E">
      <w:pPr>
        <w:jc w:val="center"/>
        <w:rPr>
          <w:rFonts w:cstheme="minorHAnsi"/>
          <w:sz w:val="34"/>
          <w:szCs w:val="34"/>
        </w:rPr>
      </w:pPr>
      <w:r>
        <w:rPr>
          <w:rFonts w:cstheme="minorHAnsi"/>
          <w:sz w:val="34"/>
          <w:szCs w:val="34"/>
        </w:rPr>
        <w:t>Nous avons choisi</w:t>
      </w:r>
      <w:r w:rsidR="009F680F" w:rsidRPr="009F680F">
        <w:rPr>
          <w:rFonts w:cstheme="minorHAnsi"/>
          <w:sz w:val="34"/>
          <w:szCs w:val="34"/>
        </w:rPr>
        <w:t xml:space="preserve"> ce sujet car </w:t>
      </w:r>
      <w:r w:rsidR="00851EC2">
        <w:rPr>
          <w:rFonts w:cstheme="minorHAnsi"/>
          <w:sz w:val="34"/>
          <w:szCs w:val="34"/>
        </w:rPr>
        <w:t>c’</w:t>
      </w:r>
      <w:r w:rsidR="009F680F" w:rsidRPr="009F680F">
        <w:rPr>
          <w:rFonts w:cstheme="minorHAnsi"/>
          <w:sz w:val="34"/>
          <w:szCs w:val="34"/>
        </w:rPr>
        <w:t>est</w:t>
      </w:r>
      <w:r w:rsidR="00851EC2">
        <w:rPr>
          <w:rFonts w:cstheme="minorHAnsi"/>
          <w:sz w:val="34"/>
          <w:szCs w:val="34"/>
        </w:rPr>
        <w:t xml:space="preserve"> un problème</w:t>
      </w:r>
      <w:r w:rsidR="009F680F" w:rsidRPr="009F680F">
        <w:rPr>
          <w:rFonts w:cstheme="minorHAnsi"/>
          <w:sz w:val="34"/>
          <w:szCs w:val="34"/>
        </w:rPr>
        <w:t xml:space="preserve"> très fréquent dans la vie quotidienne. Etant d’origine</w:t>
      </w:r>
      <w:r w:rsidR="00C0560E">
        <w:rPr>
          <w:rFonts w:cstheme="minorHAnsi"/>
          <w:sz w:val="34"/>
          <w:szCs w:val="34"/>
        </w:rPr>
        <w:t>s</w:t>
      </w:r>
      <w:r w:rsidR="009F680F" w:rsidRPr="009F680F">
        <w:rPr>
          <w:rFonts w:cstheme="minorHAnsi"/>
          <w:sz w:val="34"/>
          <w:szCs w:val="34"/>
        </w:rPr>
        <w:t xml:space="preserve"> et de couleurs différentes nous subissons au quotidien des discriminations raciales ce qui nous </w:t>
      </w:r>
      <w:r w:rsidR="00C0560E">
        <w:rPr>
          <w:rFonts w:cstheme="minorHAnsi"/>
          <w:sz w:val="34"/>
          <w:szCs w:val="34"/>
        </w:rPr>
        <w:t>a</w:t>
      </w:r>
      <w:r w:rsidR="009F680F" w:rsidRPr="009F680F">
        <w:rPr>
          <w:rFonts w:cstheme="minorHAnsi"/>
          <w:sz w:val="34"/>
          <w:szCs w:val="34"/>
        </w:rPr>
        <w:t xml:space="preserve"> donn</w:t>
      </w:r>
      <w:r w:rsidR="00EB619E">
        <w:rPr>
          <w:rFonts w:cstheme="minorHAnsi"/>
          <w:sz w:val="34"/>
          <w:szCs w:val="34"/>
        </w:rPr>
        <w:t xml:space="preserve">é </w:t>
      </w:r>
      <w:r w:rsidR="009F680F" w:rsidRPr="009F680F">
        <w:rPr>
          <w:rFonts w:cstheme="minorHAnsi"/>
          <w:sz w:val="34"/>
          <w:szCs w:val="34"/>
        </w:rPr>
        <w:t xml:space="preserve"> envie d’</w:t>
      </w:r>
      <w:r w:rsidR="00EB619E">
        <w:rPr>
          <w:rFonts w:cstheme="minorHAnsi"/>
          <w:sz w:val="34"/>
          <w:szCs w:val="34"/>
        </w:rPr>
        <w:t>aborder ce sujet</w:t>
      </w:r>
      <w:r w:rsidR="009F680F" w:rsidRPr="009F680F">
        <w:rPr>
          <w:rFonts w:cstheme="minorHAnsi"/>
          <w:sz w:val="34"/>
          <w:szCs w:val="34"/>
        </w:rPr>
        <w:t>.</w:t>
      </w:r>
    </w:p>
    <w:p w14:paraId="43049739" w14:textId="77777777" w:rsidR="009F680F" w:rsidRDefault="00330703" w:rsidP="00EB619E">
      <w:pPr>
        <w:jc w:val="center"/>
        <w:rPr>
          <w:sz w:val="40"/>
          <w:szCs w:val="40"/>
          <w:u w:val="single"/>
        </w:rPr>
      </w:pPr>
      <w:r>
        <w:rPr>
          <w:noProof/>
          <w:sz w:val="40"/>
          <w:szCs w:val="40"/>
          <w:u w:val="single"/>
          <w:lang w:eastAsia="fr-FR"/>
        </w:rPr>
        <w:drawing>
          <wp:inline distT="0" distB="0" distL="0" distR="0" wp14:anchorId="4A0E0698" wp14:editId="171FD19C">
            <wp:extent cx="3486150" cy="2343150"/>
            <wp:effectExtent l="19050" t="0" r="0" b="0"/>
            <wp:docPr id="8" name="Image 4" descr="téléchargement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fif"/>
                    <pic:cNvPicPr/>
                  </pic:nvPicPr>
                  <pic:blipFill>
                    <a:blip r:embed="rId5" cstate="print"/>
                    <a:stretch>
                      <a:fillRect/>
                    </a:stretch>
                  </pic:blipFill>
                  <pic:spPr>
                    <a:xfrm>
                      <a:off x="0" y="0"/>
                      <a:ext cx="3486150" cy="2343150"/>
                    </a:xfrm>
                    <a:prstGeom prst="rect">
                      <a:avLst/>
                    </a:prstGeom>
                  </pic:spPr>
                </pic:pic>
              </a:graphicData>
            </a:graphic>
          </wp:inline>
        </w:drawing>
      </w:r>
    </w:p>
    <w:p w14:paraId="222A2B3E" w14:textId="4E77C1D1" w:rsidR="009F680F" w:rsidRDefault="009F680F" w:rsidP="00EB619E">
      <w:pPr>
        <w:jc w:val="center"/>
        <w:rPr>
          <w:sz w:val="40"/>
          <w:szCs w:val="40"/>
          <w:u w:val="single"/>
        </w:rPr>
      </w:pPr>
      <w:r w:rsidRPr="009F680F">
        <w:rPr>
          <w:sz w:val="40"/>
          <w:szCs w:val="40"/>
          <w:u w:val="single"/>
        </w:rPr>
        <w:t>Que fait l’U</w:t>
      </w:r>
      <w:r w:rsidR="00EB619E">
        <w:rPr>
          <w:sz w:val="40"/>
          <w:szCs w:val="40"/>
          <w:u w:val="single"/>
        </w:rPr>
        <w:t xml:space="preserve">nion </w:t>
      </w:r>
      <w:r w:rsidRPr="009F680F">
        <w:rPr>
          <w:sz w:val="40"/>
          <w:szCs w:val="40"/>
          <w:u w:val="single"/>
        </w:rPr>
        <w:t>E</w:t>
      </w:r>
      <w:r w:rsidR="00EB619E">
        <w:rPr>
          <w:sz w:val="40"/>
          <w:szCs w:val="40"/>
          <w:u w:val="single"/>
        </w:rPr>
        <w:t>uropéenne pour lutter contre les discriminations</w:t>
      </w:r>
      <w:r w:rsidRPr="009F680F">
        <w:rPr>
          <w:sz w:val="40"/>
          <w:szCs w:val="40"/>
          <w:u w:val="single"/>
        </w:rPr>
        <w:t> ?</w:t>
      </w:r>
    </w:p>
    <w:p w14:paraId="46C9B294" w14:textId="7A149F83" w:rsidR="009F680F" w:rsidRPr="009F680F" w:rsidRDefault="009F680F" w:rsidP="00EB619E">
      <w:pPr>
        <w:shd w:val="clear" w:color="auto" w:fill="FFFFFF"/>
        <w:spacing w:before="300" w:after="300" w:line="336" w:lineRule="atLeast"/>
        <w:jc w:val="center"/>
        <w:rPr>
          <w:rFonts w:eastAsia="Times New Roman" w:cstheme="minorHAnsi"/>
          <w:bCs/>
          <w:color w:val="262626"/>
          <w:sz w:val="34"/>
          <w:szCs w:val="34"/>
          <w:lang w:eastAsia="fr-FR"/>
        </w:rPr>
      </w:pPr>
      <w:r w:rsidRPr="009F680F">
        <w:rPr>
          <w:rFonts w:eastAsia="Times New Roman" w:cstheme="minorHAnsi"/>
          <w:bCs/>
          <w:color w:val="262626"/>
          <w:sz w:val="34"/>
          <w:szCs w:val="34"/>
          <w:lang w:eastAsia="fr-FR"/>
        </w:rPr>
        <w:t>À l'occasion de la célébration du cinquantième anniversaire de l'entrée en vigueur de la Convention internationale sur l'élimination de toutes les formes de discrimination raciale, mis</w:t>
      </w:r>
      <w:r w:rsidR="00115A6B">
        <w:rPr>
          <w:rFonts w:eastAsia="Times New Roman" w:cstheme="minorHAnsi"/>
          <w:bCs/>
          <w:color w:val="262626"/>
          <w:sz w:val="34"/>
          <w:szCs w:val="34"/>
          <w:lang w:eastAsia="fr-FR"/>
        </w:rPr>
        <w:t>e</w:t>
      </w:r>
      <w:r w:rsidRPr="009F680F">
        <w:rPr>
          <w:rFonts w:eastAsia="Times New Roman" w:cstheme="minorHAnsi"/>
          <w:bCs/>
          <w:color w:val="262626"/>
          <w:sz w:val="34"/>
          <w:szCs w:val="34"/>
          <w:lang w:eastAsia="fr-FR"/>
        </w:rPr>
        <w:t xml:space="preserve"> en place par les Nations Unies, l'Union européenne lance un appel en faveur d'une ratification universelle.</w:t>
      </w:r>
    </w:p>
    <w:p w14:paraId="42D4B56D" w14:textId="77777777" w:rsidR="009F680F" w:rsidRPr="009F680F" w:rsidRDefault="009F680F" w:rsidP="00EB619E">
      <w:pPr>
        <w:shd w:val="clear" w:color="auto" w:fill="FFFFFF"/>
        <w:spacing w:before="300" w:after="300" w:line="336" w:lineRule="atLeast"/>
        <w:jc w:val="center"/>
        <w:rPr>
          <w:rFonts w:eastAsia="Times New Roman" w:cstheme="minorHAnsi"/>
          <w:color w:val="262626"/>
          <w:sz w:val="34"/>
          <w:szCs w:val="34"/>
          <w:lang w:eastAsia="fr-FR"/>
        </w:rPr>
      </w:pPr>
      <w:r w:rsidRPr="009F680F">
        <w:rPr>
          <w:rFonts w:eastAsia="Times New Roman" w:cstheme="minorHAnsi"/>
          <w:color w:val="262626"/>
          <w:sz w:val="34"/>
          <w:szCs w:val="34"/>
          <w:lang w:eastAsia="fr-FR"/>
        </w:rPr>
        <w:t xml:space="preserve">La Convention mise en place par les Nations Unies le 4 janvier 1969 constituait à l'époque un facteur de prise de conscience tant auprès des citoyens que sur le plan international. De nombreux pays ont ainsi adopté des lois et des politiques en matière de prévention et d'éradication de la discrimination raciale, comme </w:t>
      </w:r>
      <w:r w:rsidRPr="009F680F">
        <w:rPr>
          <w:rFonts w:eastAsia="Times New Roman" w:cstheme="minorHAnsi"/>
          <w:color w:val="262626"/>
          <w:sz w:val="34"/>
          <w:szCs w:val="34"/>
          <w:lang w:eastAsia="fr-FR"/>
        </w:rPr>
        <w:lastRenderedPageBreak/>
        <w:t>c'est le cas pour l'Union européenne et ses États membres, qui ont mis en place une législation et des politiques rigoureuses.</w:t>
      </w:r>
    </w:p>
    <w:p w14:paraId="7540F262" w14:textId="77777777" w:rsidR="009F680F" w:rsidRPr="009F680F" w:rsidRDefault="009F680F" w:rsidP="00EB619E">
      <w:pPr>
        <w:shd w:val="clear" w:color="auto" w:fill="FFFFFF"/>
        <w:spacing w:before="300" w:after="300" w:line="336" w:lineRule="atLeast"/>
        <w:jc w:val="center"/>
        <w:rPr>
          <w:rFonts w:eastAsia="Times New Roman" w:cstheme="minorHAnsi"/>
          <w:color w:val="262626"/>
          <w:sz w:val="34"/>
          <w:szCs w:val="34"/>
          <w:lang w:eastAsia="fr-FR"/>
        </w:rPr>
      </w:pPr>
      <w:r w:rsidRPr="009F680F">
        <w:rPr>
          <w:rFonts w:eastAsia="Times New Roman" w:cstheme="minorHAnsi"/>
          <w:color w:val="262626"/>
          <w:sz w:val="34"/>
          <w:szCs w:val="34"/>
          <w:lang w:eastAsia="fr-FR"/>
        </w:rPr>
        <w:t>Malgré ces progrès, les victimes de harcèlement racial et de discours de haine restent encore trop nombreuses, qu'ils concernent les origines ethniques, la couleur de peau ou la religion. Cela est toujours le cas dans de nombreux endroits du monde, y compris au sein de l'Union européenne.</w:t>
      </w:r>
    </w:p>
    <w:p w14:paraId="579F86FF" w14:textId="77777777" w:rsidR="009F680F" w:rsidRPr="009F680F" w:rsidRDefault="009F680F" w:rsidP="00EB619E">
      <w:pPr>
        <w:shd w:val="clear" w:color="auto" w:fill="FFFFFF"/>
        <w:spacing w:before="300" w:after="300" w:line="336" w:lineRule="atLeast"/>
        <w:jc w:val="center"/>
        <w:rPr>
          <w:rFonts w:eastAsia="Times New Roman" w:cstheme="minorHAnsi"/>
          <w:color w:val="262626"/>
          <w:sz w:val="34"/>
          <w:szCs w:val="34"/>
          <w:lang w:eastAsia="fr-FR"/>
        </w:rPr>
      </w:pPr>
      <w:r w:rsidRPr="009F680F">
        <w:rPr>
          <w:rFonts w:eastAsia="Times New Roman" w:cstheme="minorHAnsi"/>
          <w:color w:val="262626"/>
          <w:sz w:val="34"/>
          <w:szCs w:val="34"/>
          <w:lang w:eastAsia="fr-FR"/>
        </w:rPr>
        <w:t>L'UE déclare poursuivre sa lutte contre toute forme ou manifestation de discrimination et de haine raciales, et fera en sorte de mobiliser tous les moyens nécessaires pour que la diversité soit respectée. Dans le cadre de son action extérieure, elle poursuivra la coopération avec les pays partenaires, les représentants de la société civile, des organisations internationales et régionales, pour promouvoir la non-discrimination, l'inclusion sociale et l'égalité pour tous, ainsi que le respect universel de l'interdiction de la discrimination raciale.</w:t>
      </w:r>
    </w:p>
    <w:p w14:paraId="1E599310" w14:textId="0B974A56" w:rsidR="009F680F" w:rsidRDefault="00880B11" w:rsidP="00EB619E">
      <w:pPr>
        <w:jc w:val="center"/>
        <w:rPr>
          <w:sz w:val="32"/>
          <w:szCs w:val="32"/>
          <w:u w:val="single"/>
        </w:rPr>
      </w:pPr>
      <w:r>
        <w:rPr>
          <w:rFonts w:cstheme="minorHAnsi"/>
          <w:noProof/>
          <w:sz w:val="34"/>
          <w:szCs w:val="34"/>
          <w:u w:val="single"/>
          <w:lang w:eastAsia="fr-FR"/>
        </w:rPr>
        <w:drawing>
          <wp:inline distT="0" distB="0" distL="0" distR="0" wp14:anchorId="3AB8FFBA" wp14:editId="621895EA">
            <wp:extent cx="4267200" cy="2680067"/>
            <wp:effectExtent l="0" t="0" r="0" b="0"/>
            <wp:docPr id="10" name="Image 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cstate="print"/>
                    <a:stretch>
                      <a:fillRect/>
                    </a:stretch>
                  </pic:blipFill>
                  <pic:spPr>
                    <a:xfrm>
                      <a:off x="0" y="0"/>
                      <a:ext cx="4283193" cy="2690111"/>
                    </a:xfrm>
                    <a:prstGeom prst="rect">
                      <a:avLst/>
                    </a:prstGeom>
                  </pic:spPr>
                </pic:pic>
              </a:graphicData>
            </a:graphic>
          </wp:inline>
        </w:drawing>
      </w:r>
    </w:p>
    <w:p w14:paraId="6F6E4C31" w14:textId="6D62CB0C" w:rsidR="00EB619E" w:rsidRPr="009F680F" w:rsidRDefault="00EB619E" w:rsidP="00EB619E">
      <w:pPr>
        <w:jc w:val="center"/>
        <w:rPr>
          <w:sz w:val="32"/>
          <w:szCs w:val="32"/>
          <w:u w:val="single"/>
        </w:rPr>
      </w:pPr>
      <w:r>
        <w:rPr>
          <w:sz w:val="32"/>
          <w:szCs w:val="32"/>
          <w:u w:val="single"/>
        </w:rPr>
        <w:t>Candice, Lou et Lindsay</w:t>
      </w:r>
    </w:p>
    <w:p w14:paraId="6D6B89BA" w14:textId="77777777" w:rsidR="009F680F" w:rsidRPr="009F680F" w:rsidRDefault="009F680F" w:rsidP="00EB619E">
      <w:pPr>
        <w:jc w:val="center"/>
        <w:rPr>
          <w:sz w:val="32"/>
          <w:szCs w:val="32"/>
          <w:u w:val="single"/>
        </w:rPr>
      </w:pPr>
    </w:p>
    <w:sectPr w:rsidR="009F680F" w:rsidRPr="009F680F" w:rsidSect="00EB619E">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0F"/>
    <w:rsid w:val="00115A6B"/>
    <w:rsid w:val="002A0DD8"/>
    <w:rsid w:val="00330703"/>
    <w:rsid w:val="00384DB2"/>
    <w:rsid w:val="00550C8B"/>
    <w:rsid w:val="00622B69"/>
    <w:rsid w:val="00851EC2"/>
    <w:rsid w:val="00880B11"/>
    <w:rsid w:val="009F680F"/>
    <w:rsid w:val="00BC1A83"/>
    <w:rsid w:val="00C0560E"/>
    <w:rsid w:val="00C60ED2"/>
    <w:rsid w:val="00C93A18"/>
    <w:rsid w:val="00EB6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D5D6"/>
  <w15:docId w15:val="{151B9838-58AA-493A-9029-BA6F46C7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B2"/>
  </w:style>
  <w:style w:type="paragraph" w:styleId="Titre2">
    <w:name w:val="heading 2"/>
    <w:basedOn w:val="Normal"/>
    <w:link w:val="Titre2Car"/>
    <w:uiPriority w:val="9"/>
    <w:qFormat/>
    <w:rsid w:val="009F68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680F"/>
    <w:rPr>
      <w:b/>
      <w:bCs/>
    </w:rPr>
  </w:style>
  <w:style w:type="character" w:customStyle="1" w:styleId="Titre2Car">
    <w:name w:val="Titre 2 Car"/>
    <w:basedOn w:val="Policepardfaut"/>
    <w:link w:val="Titre2"/>
    <w:uiPriority w:val="9"/>
    <w:rsid w:val="009F680F"/>
    <w:rPr>
      <w:rFonts w:ascii="Times New Roman" w:eastAsia="Times New Roman" w:hAnsi="Times New Roman" w:cs="Times New Roman"/>
      <w:b/>
      <w:bCs/>
      <w:sz w:val="36"/>
      <w:szCs w:val="36"/>
      <w:lang w:eastAsia="fr-FR"/>
    </w:rPr>
  </w:style>
  <w:style w:type="paragraph" w:customStyle="1" w:styleId="intro">
    <w:name w:val="intro"/>
    <w:basedOn w:val="Normal"/>
    <w:rsid w:val="009F68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F68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color1">
    <w:name w:val="ckcolor1"/>
    <w:basedOn w:val="Policepardfaut"/>
    <w:rsid w:val="009F680F"/>
  </w:style>
  <w:style w:type="paragraph" w:styleId="Textedebulles">
    <w:name w:val="Balloon Text"/>
    <w:basedOn w:val="Normal"/>
    <w:link w:val="TextedebullesCar"/>
    <w:uiPriority w:val="99"/>
    <w:semiHidden/>
    <w:unhideWhenUsed/>
    <w:rsid w:val="00C60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2454</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Sandrine</cp:lastModifiedBy>
  <cp:revision>3</cp:revision>
  <dcterms:created xsi:type="dcterms:W3CDTF">2020-05-04T15:00:00Z</dcterms:created>
  <dcterms:modified xsi:type="dcterms:W3CDTF">2020-05-05T07:41:00Z</dcterms:modified>
</cp:coreProperties>
</file>